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FF" w:rsidRPr="00D611DE" w:rsidRDefault="00CB1BFF" w:rsidP="00D611DE">
      <w:pPr>
        <w:spacing w:after="160" w:line="259" w:lineRule="auto"/>
        <w:rPr>
          <w:rFonts w:eastAsiaTheme="majorEastAsia" w:cstheme="majorBidi"/>
          <w:color w:val="002060"/>
          <w:kern w:val="28"/>
          <w:sz w:val="144"/>
          <w:szCs w:val="124"/>
        </w:rPr>
      </w:pPr>
      <w:r w:rsidRPr="00F907A1">
        <w:rPr>
          <w:color w:val="002060"/>
          <w:sz w:val="144"/>
        </w:rPr>
        <w:t>Mikulášská nadílka</w:t>
      </w:r>
    </w:p>
    <w:p w:rsidR="00CB1BFF" w:rsidRPr="00F907A1" w:rsidRDefault="00CB1BFF" w:rsidP="00CB1BFF">
      <w:pPr>
        <w:ind w:left="142"/>
        <w:rPr>
          <w:color w:val="002060"/>
          <w:sz w:val="32"/>
          <w:szCs w:val="28"/>
        </w:rPr>
      </w:pPr>
      <w:r w:rsidRPr="00F907A1">
        <w:rPr>
          <w:color w:val="002060"/>
          <w:sz w:val="32"/>
          <w:szCs w:val="28"/>
        </w:rPr>
        <w:t>Zastupitelstvo obce Říčky Vás srdečně zve na každoroční nadělování dárečků všem hodným dětem!</w:t>
      </w:r>
    </w:p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2082"/>
        <w:gridCol w:w="7274"/>
      </w:tblGrid>
      <w:tr w:rsidR="00CB1BFF" w:rsidRPr="00F907A1" w:rsidTr="00800931">
        <w:tc>
          <w:tcPr>
            <w:tcW w:w="1730" w:type="dxa"/>
          </w:tcPr>
          <w:p w:rsidR="00CB1BFF" w:rsidRPr="00F907A1" w:rsidRDefault="00B61DAE" w:rsidP="00800931">
            <w:pPr>
              <w:pStyle w:val="Nadpis2"/>
              <w:ind w:left="142"/>
              <w:outlineLvl w:val="1"/>
              <w:rPr>
                <w:color w:val="002060"/>
                <w:sz w:val="32"/>
              </w:rPr>
            </w:pPr>
            <w:sdt>
              <w:sdtPr>
                <w:rPr>
                  <w:color w:val="002060"/>
                  <w:sz w:val="32"/>
                </w:rPr>
                <w:alias w:val="Kde:"/>
                <w:tag w:val="Kde:"/>
                <w:id w:val="1249151936"/>
                <w:placeholder>
                  <w:docPart w:val="5E84A72AD08B46DC969A84B8B17ED330"/>
                </w:placeholder>
                <w:temporary/>
                <w:showingPlcHdr/>
              </w:sdtPr>
              <w:sdtContent>
                <w:r w:rsidR="00CB1BFF" w:rsidRPr="00F907A1">
                  <w:rPr>
                    <w:color w:val="002060"/>
                    <w:sz w:val="32"/>
                    <w:lang w:bidi="cs-CZ"/>
                  </w:rPr>
                  <w:t>Kde:</w:t>
                </w:r>
              </w:sdtContent>
            </w:sdt>
          </w:p>
        </w:tc>
        <w:tc>
          <w:tcPr>
            <w:tcW w:w="6044" w:type="dxa"/>
          </w:tcPr>
          <w:p w:rsidR="00CB1BFF" w:rsidRPr="00F907A1" w:rsidRDefault="00CB1BFF" w:rsidP="00800931">
            <w:pPr>
              <w:pStyle w:val="Nadpis3"/>
              <w:ind w:left="142"/>
              <w:outlineLvl w:val="2"/>
              <w:rPr>
                <w:color w:val="002060"/>
                <w:sz w:val="32"/>
              </w:rPr>
            </w:pPr>
            <w:r w:rsidRPr="00F907A1">
              <w:rPr>
                <w:color w:val="002060"/>
                <w:sz w:val="32"/>
              </w:rPr>
              <w:t>Místní hospůdka</w:t>
            </w:r>
          </w:p>
        </w:tc>
      </w:tr>
      <w:tr w:rsidR="00CB1BFF" w:rsidRPr="00F907A1" w:rsidTr="00800931">
        <w:tc>
          <w:tcPr>
            <w:tcW w:w="1730" w:type="dxa"/>
          </w:tcPr>
          <w:p w:rsidR="00CB1BFF" w:rsidRPr="00F907A1" w:rsidRDefault="00B61DAE" w:rsidP="00800931">
            <w:pPr>
              <w:pStyle w:val="Nadpis2"/>
              <w:ind w:left="142"/>
              <w:outlineLvl w:val="1"/>
              <w:rPr>
                <w:color w:val="002060"/>
                <w:sz w:val="32"/>
              </w:rPr>
            </w:pPr>
            <w:sdt>
              <w:sdtPr>
                <w:rPr>
                  <w:color w:val="002060"/>
                  <w:sz w:val="32"/>
                </w:rPr>
                <w:alias w:val="Kdy:"/>
                <w:tag w:val="Kdy:"/>
                <w:id w:val="1546484429"/>
                <w:placeholder>
                  <w:docPart w:val="AB85B6BCFE904E678ABA5AE1243DA579"/>
                </w:placeholder>
                <w:temporary/>
                <w:showingPlcHdr/>
              </w:sdtPr>
              <w:sdtContent>
                <w:r w:rsidR="00CB1BFF" w:rsidRPr="00F907A1">
                  <w:rPr>
                    <w:color w:val="002060"/>
                    <w:sz w:val="32"/>
                    <w:lang w:bidi="cs-CZ"/>
                  </w:rPr>
                  <w:t>Kdy:</w:t>
                </w:r>
              </w:sdtContent>
            </w:sdt>
          </w:p>
        </w:tc>
        <w:tc>
          <w:tcPr>
            <w:tcW w:w="6044" w:type="dxa"/>
          </w:tcPr>
          <w:p w:rsidR="00CB1BFF" w:rsidRPr="00F907A1" w:rsidRDefault="00CB1BFF" w:rsidP="00DC1038">
            <w:pPr>
              <w:pStyle w:val="Nadpis3"/>
              <w:ind w:left="142"/>
              <w:outlineLvl w:val="2"/>
              <w:rPr>
                <w:color w:val="002060"/>
                <w:sz w:val="32"/>
              </w:rPr>
            </w:pPr>
            <w:r w:rsidRPr="00F907A1">
              <w:rPr>
                <w:color w:val="002060"/>
                <w:sz w:val="32"/>
              </w:rPr>
              <w:t>5. 12. 20</w:t>
            </w:r>
            <w:r w:rsidR="00D611DE">
              <w:rPr>
                <w:color w:val="002060"/>
                <w:sz w:val="32"/>
              </w:rPr>
              <w:t>2</w:t>
            </w:r>
            <w:r w:rsidR="00DC1038">
              <w:rPr>
                <w:color w:val="002060"/>
                <w:sz w:val="32"/>
              </w:rPr>
              <w:t>4</w:t>
            </w:r>
          </w:p>
        </w:tc>
      </w:tr>
      <w:tr w:rsidR="00CB1BFF" w:rsidRPr="00F907A1" w:rsidTr="00800931">
        <w:tc>
          <w:tcPr>
            <w:tcW w:w="1730" w:type="dxa"/>
          </w:tcPr>
          <w:p w:rsidR="00CB1BFF" w:rsidRPr="00F907A1" w:rsidRDefault="00B61DAE" w:rsidP="00800931">
            <w:pPr>
              <w:pStyle w:val="Nadpis2"/>
              <w:ind w:left="142"/>
              <w:outlineLvl w:val="1"/>
              <w:rPr>
                <w:color w:val="002060"/>
                <w:sz w:val="32"/>
              </w:rPr>
            </w:pPr>
            <w:sdt>
              <w:sdtPr>
                <w:rPr>
                  <w:color w:val="002060"/>
                  <w:sz w:val="32"/>
                </w:rPr>
                <w:alias w:val="Čas:"/>
                <w:tag w:val="Čas:"/>
                <w:id w:val="572628701"/>
                <w:placeholder>
                  <w:docPart w:val="220E913DB0284EC08CDE94105F5C5540"/>
                </w:placeholder>
                <w:temporary/>
                <w:showingPlcHdr/>
              </w:sdtPr>
              <w:sdtContent>
                <w:r w:rsidR="00CB1BFF" w:rsidRPr="00F907A1">
                  <w:rPr>
                    <w:color w:val="002060"/>
                    <w:sz w:val="32"/>
                    <w:lang w:bidi="cs-CZ"/>
                  </w:rPr>
                  <w:t>Čas:</w:t>
                </w:r>
              </w:sdtContent>
            </w:sdt>
          </w:p>
        </w:tc>
        <w:tc>
          <w:tcPr>
            <w:tcW w:w="6044" w:type="dxa"/>
          </w:tcPr>
          <w:p w:rsidR="00CB1BFF" w:rsidRPr="00F907A1" w:rsidRDefault="00CB1BFF" w:rsidP="00800931">
            <w:pPr>
              <w:pStyle w:val="Nadpis3"/>
              <w:ind w:left="142"/>
              <w:outlineLvl w:val="2"/>
              <w:rPr>
                <w:color w:val="002060"/>
                <w:sz w:val="32"/>
              </w:rPr>
            </w:pPr>
            <w:r w:rsidRPr="00F907A1">
              <w:rPr>
                <w:color w:val="002060"/>
                <w:sz w:val="32"/>
              </w:rPr>
              <w:t>16:45</w:t>
            </w:r>
          </w:p>
        </w:tc>
      </w:tr>
    </w:tbl>
    <w:p w:rsidR="00CB1BFF" w:rsidRDefault="00CB1BFF" w:rsidP="00CB1BFF">
      <w:pPr>
        <w:ind w:left="-284"/>
      </w:pPr>
      <w:r>
        <w:rPr>
          <w:noProof/>
          <w:lang w:eastAsia="cs-CZ"/>
        </w:rPr>
        <w:drawing>
          <wp:inline distT="0" distB="0" distL="0" distR="0">
            <wp:extent cx="6559550" cy="3279775"/>
            <wp:effectExtent l="0" t="0" r="0" b="0"/>
            <wp:docPr id="2" name="Obrázek 2" descr="http://www.receptyonline.cz/data/pics/gastronomicky-kalendar-mikulas/mikulas-andel-ce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ceptyonline.cz/data/pics/gastronomicky-kalendar-mikulas/mikulas-andel-cert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41" w:rsidRPr="00132090" w:rsidRDefault="00CB1BFF" w:rsidP="00132090">
      <w:pPr>
        <w:ind w:left="142"/>
        <w:rPr>
          <w:color w:val="002060"/>
          <w:sz w:val="20"/>
          <w:szCs w:val="20"/>
          <w:u w:val="single"/>
        </w:rPr>
      </w:pPr>
      <w:r>
        <w:rPr>
          <w:color w:val="002060"/>
          <w:sz w:val="20"/>
          <w:szCs w:val="20"/>
        </w:rPr>
        <w:br/>
      </w:r>
      <w:r w:rsidRPr="00F907A1">
        <w:rPr>
          <w:color w:val="002060"/>
          <w:sz w:val="20"/>
          <w:szCs w:val="20"/>
        </w:rPr>
        <w:t xml:space="preserve">Vstupem na akci dává návštěvník výslovný souhlas se zpracováním osobních údajů (konkrétně obrazových záznamů) jeho nebo jím doprovázených nezletilých osob. </w:t>
      </w:r>
      <w:r w:rsidRPr="00F907A1">
        <w:rPr>
          <w:color w:val="002060"/>
          <w:sz w:val="20"/>
          <w:szCs w:val="20"/>
        </w:rPr>
        <w:br/>
        <w:t>Případné dotazy prosím směřujte na</w:t>
      </w:r>
      <w:r w:rsidR="00132090">
        <w:rPr>
          <w:color w:val="002060"/>
          <w:sz w:val="20"/>
          <w:szCs w:val="20"/>
        </w:rPr>
        <w:t xml:space="preserve"> Hanu Horákovou, </w:t>
      </w:r>
      <w:r w:rsidRPr="00F907A1">
        <w:rPr>
          <w:color w:val="002060"/>
          <w:sz w:val="20"/>
          <w:szCs w:val="20"/>
        </w:rPr>
        <w:t xml:space="preserve"> </w:t>
      </w:r>
      <w:r w:rsidR="00DC1038">
        <w:rPr>
          <w:color w:val="002060"/>
          <w:sz w:val="20"/>
          <w:szCs w:val="20"/>
          <w:u w:val="single"/>
        </w:rPr>
        <w:t>hanula.horakova@gmail.com</w:t>
      </w:r>
    </w:p>
    <w:p w:rsidR="00CB1BFF" w:rsidRPr="00CB1BFF" w:rsidRDefault="00CB1BFF" w:rsidP="00B56F21">
      <w:pPr>
        <w:ind w:left="142"/>
        <w:rPr>
          <w:color w:val="002060"/>
          <w:sz w:val="28"/>
          <w:szCs w:val="28"/>
        </w:rPr>
      </w:pPr>
      <w:r w:rsidRPr="00CB1BFF">
        <w:rPr>
          <w:color w:val="002060"/>
          <w:sz w:val="28"/>
          <w:szCs w:val="28"/>
        </w:rPr>
        <w:lastRenderedPageBreak/>
        <w:t>Vážení rodiče,</w:t>
      </w:r>
    </w:p>
    <w:p w:rsidR="00E56E41" w:rsidRDefault="00CB1BFF" w:rsidP="00B56F21">
      <w:pPr>
        <w:ind w:left="142"/>
        <w:rPr>
          <w:color w:val="002060"/>
          <w:sz w:val="28"/>
          <w:szCs w:val="28"/>
        </w:rPr>
      </w:pPr>
      <w:r w:rsidRPr="00CB1BFF">
        <w:rPr>
          <w:color w:val="002060"/>
          <w:sz w:val="28"/>
          <w:szCs w:val="28"/>
        </w:rPr>
        <w:t>dovolte mi, abych Vás jménem obecního zastupitelstva pozvala s Vašimi dětmi na mikulášskou nadílku v místní hospůdce ve středu 5. 12. 20</w:t>
      </w:r>
      <w:r w:rsidR="00D611DE">
        <w:rPr>
          <w:color w:val="002060"/>
          <w:sz w:val="28"/>
          <w:szCs w:val="28"/>
        </w:rPr>
        <w:t>2</w:t>
      </w:r>
      <w:r w:rsidR="00DC1038">
        <w:rPr>
          <w:color w:val="002060"/>
          <w:sz w:val="28"/>
          <w:szCs w:val="28"/>
        </w:rPr>
        <w:t>4</w:t>
      </w:r>
      <w:r w:rsidRPr="00CB1BFF">
        <w:rPr>
          <w:color w:val="002060"/>
          <w:sz w:val="28"/>
          <w:szCs w:val="28"/>
        </w:rPr>
        <w:t xml:space="preserve">. Sraz dětí s rodiči </w:t>
      </w:r>
      <w:r w:rsidR="00800931">
        <w:rPr>
          <w:color w:val="002060"/>
          <w:sz w:val="28"/>
          <w:szCs w:val="28"/>
        </w:rPr>
        <w:t xml:space="preserve">bude v </w:t>
      </w:r>
      <w:r w:rsidRPr="00CB1BFF">
        <w:rPr>
          <w:color w:val="002060"/>
          <w:sz w:val="28"/>
          <w:szCs w:val="28"/>
        </w:rPr>
        <w:t>16</w:t>
      </w:r>
      <w:r w:rsidR="00800931">
        <w:rPr>
          <w:color w:val="002060"/>
          <w:sz w:val="28"/>
          <w:szCs w:val="28"/>
        </w:rPr>
        <w:t>.</w:t>
      </w:r>
      <w:r w:rsidRPr="00CB1BFF">
        <w:rPr>
          <w:color w:val="002060"/>
          <w:sz w:val="28"/>
          <w:szCs w:val="28"/>
        </w:rPr>
        <w:t xml:space="preserve">45 </w:t>
      </w:r>
      <w:r w:rsidR="00800931">
        <w:rPr>
          <w:color w:val="002060"/>
          <w:sz w:val="28"/>
          <w:szCs w:val="28"/>
        </w:rPr>
        <w:t>–</w:t>
      </w:r>
      <w:r w:rsidRPr="00CB1BFF">
        <w:rPr>
          <w:color w:val="002060"/>
          <w:sz w:val="28"/>
          <w:szCs w:val="28"/>
        </w:rPr>
        <w:t xml:space="preserve"> Mikuláš přijde v</w:t>
      </w:r>
      <w:r w:rsidR="00800931">
        <w:rPr>
          <w:color w:val="002060"/>
          <w:sz w:val="28"/>
          <w:szCs w:val="28"/>
        </w:rPr>
        <w:t> </w:t>
      </w:r>
      <w:r w:rsidRPr="00CB1BFF">
        <w:rPr>
          <w:color w:val="002060"/>
          <w:sz w:val="28"/>
          <w:szCs w:val="28"/>
        </w:rPr>
        <w:t>17</w:t>
      </w:r>
      <w:r w:rsidR="00800931">
        <w:rPr>
          <w:color w:val="002060"/>
          <w:sz w:val="28"/>
          <w:szCs w:val="28"/>
        </w:rPr>
        <w:t>.</w:t>
      </w:r>
      <w:r w:rsidRPr="00CB1BFF">
        <w:rPr>
          <w:color w:val="002060"/>
          <w:sz w:val="28"/>
          <w:szCs w:val="28"/>
        </w:rPr>
        <w:t>00.</w:t>
      </w:r>
    </w:p>
    <w:p w:rsidR="00DC1038" w:rsidRDefault="00F479F2" w:rsidP="00B56F21">
      <w:pPr>
        <w:ind w:left="14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V případě zájmu mi nejpozději do </w:t>
      </w:r>
      <w:proofErr w:type="gramStart"/>
      <w:r w:rsidR="00DC1038">
        <w:rPr>
          <w:color w:val="002060"/>
          <w:sz w:val="28"/>
          <w:szCs w:val="28"/>
        </w:rPr>
        <w:t>1.12</w:t>
      </w:r>
      <w:r>
        <w:rPr>
          <w:color w:val="002060"/>
          <w:sz w:val="28"/>
          <w:szCs w:val="28"/>
        </w:rPr>
        <w:t>. prosím</w:t>
      </w:r>
      <w:proofErr w:type="gramEnd"/>
      <w:r>
        <w:rPr>
          <w:color w:val="002060"/>
          <w:sz w:val="28"/>
          <w:szCs w:val="28"/>
        </w:rPr>
        <w:t xml:space="preserve"> pošlete </w:t>
      </w:r>
      <w:r w:rsidR="00DC1038">
        <w:rPr>
          <w:color w:val="002060"/>
          <w:sz w:val="28"/>
          <w:szCs w:val="28"/>
        </w:rPr>
        <w:t>vyplněné dotazníky</w:t>
      </w:r>
      <w:r>
        <w:rPr>
          <w:color w:val="002060"/>
          <w:sz w:val="28"/>
          <w:szCs w:val="28"/>
        </w:rPr>
        <w:t xml:space="preserve"> dítěte</w:t>
      </w:r>
      <w:r w:rsidR="00E56E41">
        <w:rPr>
          <w:color w:val="002060"/>
          <w:sz w:val="28"/>
          <w:szCs w:val="28"/>
        </w:rPr>
        <w:t xml:space="preserve"> (dětí)</w:t>
      </w:r>
      <w:r w:rsidR="00D611DE">
        <w:rPr>
          <w:color w:val="002060"/>
          <w:sz w:val="28"/>
          <w:szCs w:val="28"/>
        </w:rPr>
        <w:t>,</w:t>
      </w:r>
      <w:r w:rsidR="00D611DE" w:rsidRPr="00D611DE">
        <w:rPr>
          <w:color w:val="002060"/>
          <w:sz w:val="28"/>
          <w:szCs w:val="28"/>
        </w:rPr>
        <w:t xml:space="preserve"> </w:t>
      </w:r>
      <w:r w:rsidR="00D611DE">
        <w:rPr>
          <w:color w:val="002060"/>
          <w:sz w:val="28"/>
          <w:szCs w:val="28"/>
        </w:rPr>
        <w:t xml:space="preserve">které se budou účastnit </w:t>
      </w:r>
      <w:r>
        <w:rPr>
          <w:color w:val="002060"/>
          <w:sz w:val="28"/>
          <w:szCs w:val="28"/>
        </w:rPr>
        <w:t xml:space="preserve"> na </w:t>
      </w:r>
      <w:r w:rsidR="0038282E">
        <w:rPr>
          <w:color w:val="002060"/>
          <w:sz w:val="28"/>
          <w:szCs w:val="28"/>
        </w:rPr>
        <w:t xml:space="preserve">email </w:t>
      </w:r>
      <w:proofErr w:type="spellStart"/>
      <w:r w:rsidR="0038282E">
        <w:rPr>
          <w:color w:val="002060"/>
          <w:sz w:val="28"/>
          <w:szCs w:val="28"/>
        </w:rPr>
        <w:t>hanula.horakova</w:t>
      </w:r>
      <w:proofErr w:type="spellEnd"/>
      <w:r w:rsidR="0038282E">
        <w:rPr>
          <w:color w:val="002060"/>
          <w:sz w:val="28"/>
          <w:szCs w:val="28"/>
        </w:rPr>
        <w:t xml:space="preserve">@gmail.com. </w:t>
      </w:r>
    </w:p>
    <w:p w:rsidR="00CB1BFF" w:rsidRPr="00CB1BFF" w:rsidRDefault="00DC1038" w:rsidP="00B56F21">
      <w:pPr>
        <w:ind w:left="14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Obec Říčky má pro děti nachystané Mikulášské balíčky. </w:t>
      </w:r>
      <w:r w:rsidR="00CB1BFF" w:rsidRPr="00CB1BFF">
        <w:rPr>
          <w:color w:val="002060"/>
          <w:sz w:val="28"/>
          <w:szCs w:val="28"/>
        </w:rPr>
        <w:t>V případě, že budete chtít dát</w:t>
      </w:r>
      <w:r>
        <w:rPr>
          <w:color w:val="002060"/>
          <w:sz w:val="28"/>
          <w:szCs w:val="28"/>
        </w:rPr>
        <w:t xml:space="preserve"> </w:t>
      </w:r>
      <w:proofErr w:type="gramStart"/>
      <w:r>
        <w:rPr>
          <w:color w:val="002060"/>
          <w:sz w:val="28"/>
          <w:szCs w:val="28"/>
        </w:rPr>
        <w:t xml:space="preserve">ještě i </w:t>
      </w:r>
      <w:r w:rsidR="00CB1BFF" w:rsidRPr="00CB1BFF">
        <w:rPr>
          <w:color w:val="002060"/>
          <w:sz w:val="28"/>
          <w:szCs w:val="28"/>
        </w:rPr>
        <w:t xml:space="preserve"> svo</w:t>
      </w:r>
      <w:r>
        <w:rPr>
          <w:color w:val="002060"/>
          <w:sz w:val="28"/>
          <w:szCs w:val="28"/>
        </w:rPr>
        <w:t>u</w:t>
      </w:r>
      <w:proofErr w:type="gramEnd"/>
      <w:r w:rsidR="00CB1BFF" w:rsidRPr="00CB1BFF">
        <w:rPr>
          <w:color w:val="002060"/>
          <w:sz w:val="28"/>
          <w:szCs w:val="28"/>
        </w:rPr>
        <w:t> </w:t>
      </w:r>
      <w:r w:rsidR="00E56E41">
        <w:rPr>
          <w:color w:val="002060"/>
          <w:sz w:val="28"/>
          <w:szCs w:val="28"/>
        </w:rPr>
        <w:t xml:space="preserve">vlastní </w:t>
      </w:r>
      <w:r w:rsidR="00CB1BFF" w:rsidRPr="00CB1BFF">
        <w:rPr>
          <w:color w:val="002060"/>
          <w:sz w:val="28"/>
          <w:szCs w:val="28"/>
        </w:rPr>
        <w:t>nadílku, označte</w:t>
      </w:r>
      <w:r w:rsidR="00D611DE">
        <w:rPr>
          <w:color w:val="002060"/>
          <w:sz w:val="28"/>
          <w:szCs w:val="28"/>
        </w:rPr>
        <w:t xml:space="preserve"> ji</w:t>
      </w:r>
      <w:r w:rsidR="00CB1BFF" w:rsidRPr="00CB1BFF">
        <w:rPr>
          <w:color w:val="002060"/>
          <w:sz w:val="28"/>
          <w:szCs w:val="28"/>
        </w:rPr>
        <w:t xml:space="preserve"> jménem dítěte a předejte </w:t>
      </w:r>
      <w:r>
        <w:rPr>
          <w:color w:val="002060"/>
          <w:sz w:val="28"/>
          <w:szCs w:val="28"/>
        </w:rPr>
        <w:t>mi ji před začátkem v hospůdce,</w:t>
      </w:r>
    </w:p>
    <w:p w:rsidR="006C1EA0" w:rsidRDefault="00CB1BFF" w:rsidP="00B56F21">
      <w:pPr>
        <w:ind w:left="142"/>
        <w:rPr>
          <w:color w:val="002060"/>
          <w:sz w:val="28"/>
          <w:szCs w:val="28"/>
        </w:rPr>
      </w:pPr>
      <w:r w:rsidRPr="00CB1BFF">
        <w:rPr>
          <w:color w:val="002060"/>
          <w:sz w:val="28"/>
          <w:szCs w:val="28"/>
        </w:rPr>
        <w:t xml:space="preserve">Případné další informace Vám ráda sdělím na tel. čísle </w:t>
      </w:r>
      <w:r w:rsidR="00D611DE">
        <w:rPr>
          <w:color w:val="002060"/>
          <w:sz w:val="28"/>
          <w:szCs w:val="28"/>
        </w:rPr>
        <w:t>774 347 714</w:t>
      </w:r>
      <w:r w:rsidR="00E56E41">
        <w:rPr>
          <w:color w:val="002060"/>
          <w:sz w:val="28"/>
          <w:szCs w:val="28"/>
        </w:rPr>
        <w:t>.</w:t>
      </w:r>
    </w:p>
    <w:p w:rsidR="00DC1038" w:rsidRDefault="00DC1038" w:rsidP="00B56F21">
      <w:pPr>
        <w:ind w:left="142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Děkujeme a těšíme se na vás!</w:t>
      </w:r>
    </w:p>
    <w:p w:rsidR="00E56E41" w:rsidRDefault="00E56E41" w:rsidP="00E56E41">
      <w:pPr>
        <w:ind w:left="3540"/>
        <w:jc w:val="center"/>
        <w:rPr>
          <w:color w:val="002060"/>
          <w:sz w:val="28"/>
          <w:szCs w:val="28"/>
        </w:rPr>
      </w:pPr>
    </w:p>
    <w:p w:rsidR="00E56E41" w:rsidRDefault="00E56E41" w:rsidP="00E56E41">
      <w:pPr>
        <w:ind w:left="3540"/>
        <w:jc w:val="center"/>
        <w:rPr>
          <w:color w:val="002060"/>
          <w:sz w:val="28"/>
          <w:szCs w:val="28"/>
        </w:rPr>
      </w:pPr>
    </w:p>
    <w:p w:rsidR="00B56F21" w:rsidRDefault="00D611DE" w:rsidP="00E56E41">
      <w:pPr>
        <w:ind w:left="3540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Hana Horáková</w:t>
      </w:r>
      <w:r w:rsidR="00E56E41">
        <w:rPr>
          <w:color w:val="002060"/>
          <w:sz w:val="28"/>
          <w:szCs w:val="28"/>
        </w:rPr>
        <w:br/>
        <w:t>Zastupitelka obce Říčky</w:t>
      </w:r>
    </w:p>
    <w:p w:rsidR="00B56F21" w:rsidRDefault="00B56F21">
      <w:pPr>
        <w:spacing w:after="160" w:line="259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br w:type="page"/>
      </w:r>
    </w:p>
    <w:p w:rsidR="00B56F21" w:rsidRPr="00B56F21" w:rsidRDefault="00B56F21" w:rsidP="00B56F21">
      <w:pPr>
        <w:ind w:left="142"/>
        <w:jc w:val="center"/>
        <w:rPr>
          <w:color w:val="002060"/>
          <w:sz w:val="56"/>
          <w:szCs w:val="48"/>
        </w:rPr>
      </w:pPr>
      <w:r w:rsidRPr="00B56F21">
        <w:rPr>
          <w:color w:val="002060"/>
          <w:sz w:val="56"/>
          <w:szCs w:val="48"/>
        </w:rPr>
        <w:lastRenderedPageBreak/>
        <w:t>Mikulášský dotazníček</w:t>
      </w: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  <w:r w:rsidRPr="00B56F21">
        <w:rPr>
          <w:color w:val="002060"/>
          <w:sz w:val="36"/>
          <w:szCs w:val="28"/>
        </w:rPr>
        <w:t>Jméno:</w:t>
      </w: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  <w:r w:rsidRPr="00B56F21">
        <w:rPr>
          <w:color w:val="002060"/>
          <w:sz w:val="36"/>
          <w:szCs w:val="28"/>
        </w:rPr>
        <w:t>Věk:</w:t>
      </w: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  <w:r w:rsidRPr="00B56F21">
        <w:rPr>
          <w:color w:val="002060"/>
          <w:sz w:val="36"/>
          <w:szCs w:val="28"/>
        </w:rPr>
        <w:t>Za co pochválit:</w:t>
      </w: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  <w:r w:rsidRPr="00B56F21">
        <w:rPr>
          <w:color w:val="002060"/>
          <w:sz w:val="36"/>
          <w:szCs w:val="28"/>
        </w:rPr>
        <w:t>Za co napomenout:</w:t>
      </w: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Pr="00B56F21" w:rsidRDefault="00B56F21" w:rsidP="00B56F21">
      <w:pPr>
        <w:ind w:left="142"/>
        <w:rPr>
          <w:color w:val="002060"/>
          <w:sz w:val="36"/>
          <w:szCs w:val="28"/>
        </w:rPr>
      </w:pPr>
    </w:p>
    <w:p w:rsidR="00B56F21" w:rsidRDefault="00B56F21" w:rsidP="00B56F21">
      <w:pPr>
        <w:ind w:left="142"/>
        <w:rPr>
          <w:color w:val="002060"/>
          <w:sz w:val="36"/>
          <w:szCs w:val="28"/>
        </w:rPr>
      </w:pPr>
      <w:r w:rsidRPr="00B56F21">
        <w:rPr>
          <w:color w:val="002060"/>
          <w:sz w:val="36"/>
          <w:szCs w:val="28"/>
        </w:rPr>
        <w:t>Další požadavky rodičů:</w:t>
      </w:r>
    </w:p>
    <w:p w:rsidR="006C1EA0" w:rsidRDefault="006C1EA0" w:rsidP="00B56F21">
      <w:pPr>
        <w:ind w:left="142"/>
        <w:rPr>
          <w:color w:val="002060"/>
          <w:sz w:val="36"/>
          <w:szCs w:val="28"/>
        </w:rPr>
      </w:pPr>
    </w:p>
    <w:p w:rsidR="00800931" w:rsidRPr="006C1EA0" w:rsidRDefault="006C1EA0" w:rsidP="006C1EA0">
      <w:pPr>
        <w:ind w:left="142"/>
        <w:rPr>
          <w:color w:val="002060"/>
          <w:sz w:val="36"/>
          <w:szCs w:val="28"/>
        </w:rPr>
      </w:pPr>
      <w:r>
        <w:rPr>
          <w:color w:val="002060"/>
          <w:sz w:val="36"/>
          <w:szCs w:val="28"/>
        </w:rPr>
        <w:t>Email rodičů, pokud vám můžeme příště dotazník poslat emailem:</w:t>
      </w:r>
    </w:p>
    <w:sectPr w:rsidR="00800931" w:rsidRPr="006C1EA0" w:rsidSect="00CB1BFF">
      <w:footerReference w:type="default" r:id="rId7"/>
      <w:headerReference w:type="first" r:id="rId8"/>
      <w:pgSz w:w="11907" w:h="16839" w:code="9"/>
      <w:pgMar w:top="1440" w:right="1417" w:bottom="1276" w:left="1134" w:header="720" w:footer="86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E98" w:rsidRDefault="00814E98">
      <w:pPr>
        <w:spacing w:after="0" w:line="240" w:lineRule="auto"/>
      </w:pPr>
      <w:r>
        <w:separator/>
      </w:r>
    </w:p>
  </w:endnote>
  <w:endnote w:type="continuationSeparator" w:id="0">
    <w:p w:rsidR="00814E98" w:rsidRDefault="0081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31" w:rsidRPr="004B42FE" w:rsidRDefault="00800931" w:rsidP="00800931">
    <w:pPr>
      <w:pStyle w:val="Zpat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E98" w:rsidRDefault="00814E98">
      <w:pPr>
        <w:spacing w:after="0" w:line="240" w:lineRule="auto"/>
      </w:pPr>
      <w:r>
        <w:separator/>
      </w:r>
    </w:p>
  </w:footnote>
  <w:footnote w:type="continuationSeparator" w:id="0">
    <w:p w:rsidR="00814E98" w:rsidRDefault="0081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31" w:rsidRDefault="00800931">
    <w:pPr>
      <w:pStyle w:val="Zhlav"/>
      <w:rPr>
        <w:noProof/>
        <w:lang w:bidi="cs-CZ"/>
      </w:rPr>
    </w:pPr>
  </w:p>
  <w:p w:rsidR="00800931" w:rsidRDefault="0080093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BFF"/>
    <w:rsid w:val="00093E63"/>
    <w:rsid w:val="000C07F1"/>
    <w:rsid w:val="001149B8"/>
    <w:rsid w:val="00117637"/>
    <w:rsid w:val="00132090"/>
    <w:rsid w:val="002C5717"/>
    <w:rsid w:val="0030780A"/>
    <w:rsid w:val="003746B0"/>
    <w:rsid w:val="0038282E"/>
    <w:rsid w:val="003B50B1"/>
    <w:rsid w:val="00420A8B"/>
    <w:rsid w:val="004303E4"/>
    <w:rsid w:val="00465CEB"/>
    <w:rsid w:val="00533AC3"/>
    <w:rsid w:val="006C1EA0"/>
    <w:rsid w:val="00800931"/>
    <w:rsid w:val="00814E98"/>
    <w:rsid w:val="00B56F21"/>
    <w:rsid w:val="00B61DAE"/>
    <w:rsid w:val="00B86165"/>
    <w:rsid w:val="00BD1103"/>
    <w:rsid w:val="00C8690D"/>
    <w:rsid w:val="00CB1BFF"/>
    <w:rsid w:val="00D148E4"/>
    <w:rsid w:val="00D611DE"/>
    <w:rsid w:val="00D83A34"/>
    <w:rsid w:val="00DC1038"/>
    <w:rsid w:val="00E56E41"/>
    <w:rsid w:val="00F068C5"/>
    <w:rsid w:val="00F479F2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BFF"/>
    <w:pPr>
      <w:spacing w:after="200" w:line="360" w:lineRule="auto"/>
    </w:pPr>
    <w:rPr>
      <w:rFonts w:ascii="Georgia" w:eastAsiaTheme="minorEastAsia" w:hAnsi="Georgia"/>
      <w:color w:val="2F5496" w:themeColor="accent1" w:themeShade="BF"/>
      <w:lang w:eastAsia="ja-JP"/>
    </w:rPr>
  </w:style>
  <w:style w:type="paragraph" w:styleId="Nadpis2">
    <w:name w:val="heading 2"/>
    <w:basedOn w:val="Normln"/>
    <w:link w:val="Nadpis2Char"/>
    <w:uiPriority w:val="1"/>
    <w:unhideWhenUsed/>
    <w:qFormat/>
    <w:rsid w:val="00CB1BFF"/>
    <w:pPr>
      <w:keepNext/>
      <w:keepLines/>
      <w:spacing w:before="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link w:val="Nadpis3Char"/>
    <w:uiPriority w:val="1"/>
    <w:unhideWhenUsed/>
    <w:qFormat/>
    <w:rsid w:val="00CB1BFF"/>
    <w:pPr>
      <w:keepNext/>
      <w:keepLines/>
      <w:outlineLvl w:val="2"/>
    </w:pPr>
    <w:rPr>
      <w:rFonts w:eastAsiaTheme="majorEastAsia" w:cstheme="majorBidi"/>
      <w:b/>
      <w:color w:val="44546A" w:themeColor="text2"/>
      <w:sz w:val="3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CB1BFF"/>
    <w:rPr>
      <w:rFonts w:ascii="Georgia" w:eastAsiaTheme="majorEastAsia" w:hAnsi="Georgia" w:cstheme="majorBidi"/>
      <w:b/>
      <w:color w:val="2F5496" w:themeColor="accent1" w:themeShade="BF"/>
      <w:sz w:val="28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1"/>
    <w:rsid w:val="00CB1BFF"/>
    <w:rPr>
      <w:rFonts w:ascii="Georgia" w:eastAsiaTheme="majorEastAsia" w:hAnsi="Georgia" w:cstheme="majorBidi"/>
      <w:b/>
      <w:color w:val="44546A" w:themeColor="text2"/>
      <w:sz w:val="30"/>
      <w:szCs w:val="24"/>
      <w:lang w:eastAsia="ja-JP"/>
    </w:rPr>
  </w:style>
  <w:style w:type="paragraph" w:styleId="Nzev">
    <w:name w:val="Title"/>
    <w:basedOn w:val="Normln"/>
    <w:link w:val="NzevChar"/>
    <w:uiPriority w:val="3"/>
    <w:qFormat/>
    <w:rsid w:val="00CB1BFF"/>
    <w:pPr>
      <w:spacing w:after="480" w:line="240" w:lineRule="auto"/>
      <w:ind w:right="-720"/>
      <w:contextualSpacing/>
    </w:pPr>
    <w:rPr>
      <w:rFonts w:eastAsiaTheme="majorEastAsia" w:cstheme="majorBidi"/>
      <w:kern w:val="28"/>
      <w:sz w:val="124"/>
      <w:szCs w:val="124"/>
    </w:rPr>
  </w:style>
  <w:style w:type="character" w:customStyle="1" w:styleId="NzevChar">
    <w:name w:val="Název Char"/>
    <w:basedOn w:val="Standardnpsmoodstavce"/>
    <w:link w:val="Nzev"/>
    <w:uiPriority w:val="3"/>
    <w:rsid w:val="00CB1BFF"/>
    <w:rPr>
      <w:rFonts w:ascii="Georgia" w:eastAsiaTheme="majorEastAsia" w:hAnsi="Georgia" w:cstheme="majorBidi"/>
      <w:color w:val="2F5496" w:themeColor="accent1" w:themeShade="BF"/>
      <w:kern w:val="28"/>
      <w:sz w:val="124"/>
      <w:szCs w:val="1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B1BFF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BFF"/>
    <w:rPr>
      <w:rFonts w:ascii="Georgia" w:eastAsiaTheme="minorEastAsia" w:hAnsi="Georgia"/>
      <w:color w:val="2F5496" w:themeColor="accent1" w:themeShade="BF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CB1BFF"/>
    <w:pPr>
      <w:spacing w:after="0" w:line="240" w:lineRule="auto"/>
      <w:ind w:left="-504"/>
    </w:pPr>
    <w:rPr>
      <w:color w:val="44546A" w:themeColor="text2"/>
    </w:rPr>
  </w:style>
  <w:style w:type="character" w:customStyle="1" w:styleId="ZpatChar">
    <w:name w:val="Zápatí Char"/>
    <w:basedOn w:val="Standardnpsmoodstavce"/>
    <w:link w:val="Zpat"/>
    <w:uiPriority w:val="99"/>
    <w:rsid w:val="00CB1BFF"/>
    <w:rPr>
      <w:rFonts w:ascii="Georgia" w:eastAsiaTheme="minorEastAsia" w:hAnsi="Georgia"/>
      <w:color w:val="44546A" w:themeColor="text2"/>
      <w:lang w:eastAsia="ja-JP"/>
    </w:rPr>
  </w:style>
  <w:style w:type="table" w:customStyle="1" w:styleId="GridTableLight">
    <w:name w:val="Grid Table Light"/>
    <w:basedOn w:val="Normlntabulka"/>
    <w:uiPriority w:val="40"/>
    <w:rsid w:val="00CB1BFF"/>
    <w:pPr>
      <w:spacing w:after="0" w:line="240" w:lineRule="auto"/>
    </w:pPr>
    <w:rPr>
      <w:rFonts w:eastAsiaTheme="minorEastAsia"/>
      <w:color w:val="2F5496" w:themeColor="accent1" w:themeShade="BF"/>
      <w:lang w:eastAsia="ja-JP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479F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479F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63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637"/>
    <w:rPr>
      <w:rFonts w:ascii="Arial" w:eastAsiaTheme="minorEastAsia" w:hAnsi="Arial" w:cs="Arial"/>
      <w:color w:val="2F5496" w:themeColor="accent1" w:themeShade="BF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84A72AD08B46DC969A84B8B17ED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A7557-728F-4B56-BA22-5389428675E6}"/>
      </w:docPartPr>
      <w:docPartBody>
        <w:p w:rsidR="00A501ED" w:rsidRDefault="00A501ED" w:rsidP="00A501ED">
          <w:pPr>
            <w:pStyle w:val="5E84A72AD08B46DC969A84B8B17ED330"/>
          </w:pPr>
          <w:r>
            <w:rPr>
              <w:lang w:bidi="cs-CZ"/>
            </w:rPr>
            <w:t>Kde</w:t>
          </w:r>
        </w:p>
      </w:docPartBody>
    </w:docPart>
    <w:docPart>
      <w:docPartPr>
        <w:name w:val="AB85B6BCFE904E678ABA5AE1243DA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0399A-DF47-4C43-B18C-C1BAC39D0F5F}"/>
      </w:docPartPr>
      <w:docPartBody>
        <w:p w:rsidR="00A501ED" w:rsidRDefault="00A501ED" w:rsidP="00A501ED">
          <w:pPr>
            <w:pStyle w:val="AB85B6BCFE904E678ABA5AE1243DA579"/>
          </w:pPr>
          <w:r>
            <w:rPr>
              <w:lang w:bidi="cs-CZ"/>
            </w:rPr>
            <w:t>Kdy</w:t>
          </w:r>
        </w:p>
      </w:docPartBody>
    </w:docPart>
    <w:docPart>
      <w:docPartPr>
        <w:name w:val="220E913DB0284EC08CDE94105F5C5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D2912-7E83-4CA6-8997-92A6851EB1D9}"/>
      </w:docPartPr>
      <w:docPartBody>
        <w:p w:rsidR="00A501ED" w:rsidRDefault="00A501ED" w:rsidP="00A501ED">
          <w:pPr>
            <w:pStyle w:val="220E913DB0284EC08CDE94105F5C5540"/>
          </w:pPr>
          <w:r>
            <w:rPr>
              <w:lang w:bidi="cs-CZ"/>
            </w:rPr>
            <w:t>Čas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501ED"/>
    <w:rsid w:val="00065F50"/>
    <w:rsid w:val="00477F8C"/>
    <w:rsid w:val="00584511"/>
    <w:rsid w:val="006A684D"/>
    <w:rsid w:val="0071625C"/>
    <w:rsid w:val="00922ABC"/>
    <w:rsid w:val="00A5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E84A72AD08B46DC969A84B8B17ED330">
    <w:name w:val="5E84A72AD08B46DC969A84B8B17ED330"/>
    <w:rsid w:val="00A501ED"/>
  </w:style>
  <w:style w:type="paragraph" w:customStyle="1" w:styleId="AB85B6BCFE904E678ABA5AE1243DA579">
    <w:name w:val="AB85B6BCFE904E678ABA5AE1243DA579"/>
    <w:rsid w:val="00A501ED"/>
  </w:style>
  <w:style w:type="paragraph" w:customStyle="1" w:styleId="220E913DB0284EC08CDE94105F5C5540">
    <w:name w:val="220E913DB0284EC08CDE94105F5C5540"/>
    <w:rsid w:val="00A501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Mařáková</dc:creator>
  <cp:lastModifiedBy>Hanka</cp:lastModifiedBy>
  <cp:revision>2</cp:revision>
  <cp:lastPrinted>2018-11-20T20:38:00Z</cp:lastPrinted>
  <dcterms:created xsi:type="dcterms:W3CDTF">2024-11-13T20:05:00Z</dcterms:created>
  <dcterms:modified xsi:type="dcterms:W3CDTF">2024-11-13T20:05:00Z</dcterms:modified>
</cp:coreProperties>
</file>